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" w:cs="Arial" w:ascii="Arial" w:hAnsi="Arial" w:eastAsiaTheme="minorEastAsia"/>
          <w:b/>
          <w:color w:val="auto"/>
          <w:kern w:val="0"/>
          <w:sz w:val="28"/>
          <w:szCs w:val="28"/>
          <w:lang w:val="de-DE" w:eastAsia="de-DE" w:bidi="ar-SA"/>
        </w:rPr>
        <w:t>Vor</w:t>
      </w:r>
      <w:r>
        <w:rPr>
          <w:rFonts w:cs="Arial" w:ascii="Arial" w:hAnsi="Arial"/>
          <w:b/>
          <w:sz w:val="28"/>
          <w:szCs w:val="28"/>
        </w:rPr>
        <w:t xml:space="preserve">wahl </w:t>
      </w:r>
      <w:r>
        <w:rPr>
          <w:rFonts w:cs="Arial" w:ascii="Arial" w:hAnsi="Arial"/>
          <w:sz w:val="28"/>
          <w:szCs w:val="28"/>
        </w:rPr>
        <w:t xml:space="preserve">zur Kursstufe </w:t>
        <w:tab/>
        <w:tab/>
      </w:r>
      <w:r>
        <w:rPr>
          <w:rFonts w:cs="Arial" w:ascii="Arial" w:hAnsi="Arial"/>
          <w:b/>
          <w:sz w:val="28"/>
          <w:szCs w:val="28"/>
        </w:rPr>
        <w:t>FLG Reutlingen</w:t>
      </w:r>
      <w:r>
        <w:rPr>
          <w:rFonts w:cs="Arial" w:ascii="Arial" w:hAnsi="Arial"/>
          <w:sz w:val="28"/>
          <w:szCs w:val="28"/>
        </w:rPr>
        <w:t xml:space="preserve">                  Abitur </w:t>
      </w:r>
      <w:r>
        <w:rPr>
          <w:rFonts w:cs="Arial" w:ascii="Arial" w:hAnsi="Arial"/>
          <w:b/>
          <w:sz w:val="28"/>
          <w:szCs w:val="28"/>
        </w:rPr>
        <w:t>2024</w:t>
      </w:r>
    </w:p>
    <w:tbl>
      <w:tblPr>
        <w:tblStyle w:val="Tabellengitternetz"/>
        <w:tblW w:w="10206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6"/>
        <w:gridCol w:w="2269"/>
        <w:gridCol w:w="1826"/>
        <w:gridCol w:w="234"/>
        <w:gridCol w:w="1341"/>
        <w:gridCol w:w="1562"/>
        <w:gridCol w:w="1416"/>
        <w:gridCol w:w="990"/>
      </w:tblGrid>
      <w:tr>
        <w:trPr/>
        <w:tc>
          <w:tcPr>
            <w:tcW w:w="46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Prüfungsfächer Abitur</w:t>
            </w:r>
          </w:p>
        </w:tc>
        <w:tc>
          <w:tcPr>
            <w:tcW w:w="2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30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Name, Vorname</w:t>
            </w:r>
          </w:p>
        </w:tc>
      </w:tr>
      <w:tr>
        <w:trPr/>
        <w:tc>
          <w:tcPr>
            <w:tcW w:w="566" w:type="dxa"/>
            <w:tcBorders>
              <w:top w:val="single" w:sz="12" w:space="0" w:color="000000"/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</w:rPr>
              <w:t>S</w:t>
            </w:r>
          </w:p>
        </w:tc>
        <w:tc>
          <w:tcPr>
            <w:tcW w:w="22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Leistungsfach (L)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309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66" w:type="dxa"/>
            <w:tcBorders>
              <w:lef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</w:t>
            </w:r>
          </w:p>
        </w:tc>
        <w:tc>
          <w:tcPr>
            <w:tcW w:w="22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Leistungsfach (L)</w:t>
            </w:r>
          </w:p>
        </w:tc>
        <w:tc>
          <w:tcPr>
            <w:tcW w:w="1826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5309" w:type="dxa"/>
            <w:gridSpan w:val="4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66" w:type="dxa"/>
            <w:tcBorders>
              <w:lef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</w:t>
            </w:r>
          </w:p>
        </w:tc>
        <w:tc>
          <w:tcPr>
            <w:tcW w:w="22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Leistungsfach (L)</w:t>
            </w:r>
          </w:p>
        </w:tc>
        <w:tc>
          <w:tcPr>
            <w:tcW w:w="1826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41" w:type="dxa"/>
            <w:tcBorders>
              <w:top w:val="single" w:sz="12" w:space="0" w:color="000000"/>
              <w:lef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Geburtstag</w:t>
            </w:r>
          </w:p>
        </w:tc>
        <w:tc>
          <w:tcPr>
            <w:tcW w:w="1562" w:type="dxa"/>
            <w:tcBorders>
              <w:top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Klasse</w:t>
            </w:r>
          </w:p>
        </w:tc>
        <w:tc>
          <w:tcPr>
            <w:tcW w:w="1416" w:type="dxa"/>
            <w:tcBorders>
              <w:top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Bekenntnis:</w:t>
            </w:r>
          </w:p>
        </w:tc>
        <w:tc>
          <w:tcPr>
            <w:tcW w:w="990" w:type="dxa"/>
            <w:tcBorders>
              <w:top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566" w:type="dxa"/>
            <w:tcBorders>
              <w:lef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</w:t>
            </w:r>
          </w:p>
        </w:tc>
        <w:tc>
          <w:tcPr>
            <w:tcW w:w="22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Basisfach (b)</w:t>
            </w:r>
          </w:p>
        </w:tc>
        <w:tc>
          <w:tcPr>
            <w:tcW w:w="1826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41" w:type="dxa"/>
            <w:vMerge w:val="restart"/>
            <w:tcBorders>
              <w:lef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06" w:type="dxa"/>
            <w:gridSpan w:val="2"/>
            <w:vMerge w:val="restart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Cs w:val="20"/>
              </w:rPr>
              <w:t>RelU im SJ 21/22:</w:t>
            </w:r>
          </w:p>
        </w:tc>
      </w:tr>
      <w:tr>
        <w:trPr/>
        <w:tc>
          <w:tcPr>
            <w:tcW w:w="566" w:type="dxa"/>
            <w:tcBorders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</w:t>
            </w:r>
          </w:p>
        </w:tc>
        <w:tc>
          <w:tcPr>
            <w:tcW w:w="226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Basisfach (b)</w:t>
            </w:r>
          </w:p>
        </w:tc>
        <w:tc>
          <w:tcPr>
            <w:tcW w:w="18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3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341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62" w:type="dxa"/>
            <w:vMerge w:val="continue"/>
            <w:tcBorders>
              <w:bottom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06" w:type="dxa"/>
            <w:gridSpan w:val="2"/>
            <w:vMerge w:val="continue"/>
            <w:tcBorders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12"/>
          <w:szCs w:val="16"/>
        </w:rPr>
      </w:pPr>
      <w:r>
        <w:rPr>
          <w:rFonts w:cs="Arial" w:ascii="Arial" w:hAnsi="Arial"/>
          <w:sz w:val="12"/>
          <w:szCs w:val="16"/>
        </w:rPr>
      </w:r>
    </w:p>
    <w:tbl>
      <w:tblPr>
        <w:tblStyle w:val="Tabellengitternetz"/>
        <w:tblW w:w="10235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2"/>
        <w:gridCol w:w="1161"/>
        <w:gridCol w:w="2556"/>
        <w:gridCol w:w="567"/>
        <w:gridCol w:w="424"/>
        <w:gridCol w:w="425"/>
        <w:gridCol w:w="426"/>
        <w:gridCol w:w="708"/>
        <w:gridCol w:w="709"/>
        <w:gridCol w:w="711"/>
        <w:gridCol w:w="709"/>
        <w:gridCol w:w="1416"/>
      </w:tblGrid>
      <w:tr>
        <w:trPr>
          <w:trHeight w:val="1134" w:hRule="atLeast"/>
          <w:cantSplit w:val="true"/>
        </w:trPr>
        <w:tc>
          <w:tcPr>
            <w:tcW w:w="422" w:type="dxa"/>
            <w:vMerge w:val="restart"/>
            <w:tcBorders/>
            <w:shd w:color="auto" w:fill="EEECE1" w:themeFill="background2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1161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16"/>
                <w:szCs w:val="16"/>
              </w:rPr>
              <w:t>Aufgabenfeld</w:t>
            </w:r>
          </w:p>
        </w:tc>
        <w:tc>
          <w:tcPr>
            <w:tcW w:w="255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Fächer</w:t>
            </w:r>
          </w:p>
        </w:tc>
        <w:tc>
          <w:tcPr>
            <w:tcW w:w="567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Leistungs-fach (L)</w:t>
            </w:r>
          </w:p>
        </w:tc>
        <w:tc>
          <w:tcPr>
            <w:tcW w:w="424" w:type="dxa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mündl. Pf.</w:t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Wochen-stunden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16"/>
                <w:szCs w:val="16"/>
              </w:rPr>
              <w:t>pro Kurs</w:t>
            </w:r>
          </w:p>
        </w:tc>
        <w:tc>
          <w:tcPr>
            <w:tcW w:w="2837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Wochenstundenzahl pro Halbjahr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Zahl der Kurse</w:t>
            </w:r>
            <w:r>
              <w:rPr>
                <w:rFonts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</w:rPr>
              <w:t>in Block I der Gesamt-qualifikation</w:t>
            </w:r>
          </w:p>
        </w:tc>
      </w:tr>
      <w:tr>
        <w:trPr>
          <w:trHeight w:val="279" w:hRule="atLeast"/>
        </w:trPr>
        <w:tc>
          <w:tcPr>
            <w:tcW w:w="422" w:type="dxa"/>
            <w:vMerge w:val="continue"/>
            <w:tcBorders/>
            <w:shd w:color="auto" w:fill="EEECE1" w:themeFill="background2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11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2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</w:t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m</w:t>
            </w:r>
          </w:p>
        </w:tc>
        <w:tc>
          <w:tcPr>
            <w:tcW w:w="4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BF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LF</w:t>
            </w:r>
          </w:p>
        </w:tc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1. Hj.</w:t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2. Hj.</w:t>
            </w:r>
          </w:p>
        </w:tc>
        <w:tc>
          <w:tcPr>
            <w:tcW w:w="7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3. Hj.</w:t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4. Hj.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422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Pflichtbereich</w:t>
            </w:r>
          </w:p>
        </w:tc>
        <w:tc>
          <w:tcPr>
            <w:tcW w:w="1161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I 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Sprachlich – literarisch –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Künstlerisch</w:t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Deutsch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2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Englisch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2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Französisch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2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Latein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70" w:hRule="atLeast"/>
        </w:trPr>
        <w:tc>
          <w:tcPr>
            <w:tcW w:w="42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Spanisch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70" w:hRule="atLeast"/>
        </w:trPr>
        <w:tc>
          <w:tcPr>
            <w:tcW w:w="42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Russisch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2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Bild. Kunst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18" w:hRule="atLeast"/>
        </w:trPr>
        <w:tc>
          <w:tcPr>
            <w:tcW w:w="42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Musik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2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61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II 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Gesellschafts- wissenschaftlich</w:t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Geschichte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2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Gemeinschaftskunde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2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Geographie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highlight w:val="lightGray"/>
              </w:rPr>
            </w:pPr>
            <w:r>
              <w:rPr>
                <w:rFonts w:cs="Arial" w:ascii="Arial" w:hAnsi="Arial"/>
                <w:highlight w:val="lightGray"/>
              </w:rPr>
            </w:r>
          </w:p>
        </w:tc>
        <w:tc>
          <w:tcPr>
            <w:tcW w:w="7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2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Wirtschaft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4" w:type="dxa"/>
            <w:tcBorders/>
            <w:shd w:color="auto" w:fill="262626" w:themeFill="text1" w:themeFillTint="d9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2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ev. Religion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2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kath. Religion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2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Ethik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2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61" w:type="dxa"/>
            <w:vMerge w:val="restart"/>
            <w:tcBorders/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III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>Mathematisch –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naturwissen- schaftlich</w:t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Mathematik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70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2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Physik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2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Chemie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84" w:hRule="atLeast"/>
        </w:trPr>
        <w:tc>
          <w:tcPr>
            <w:tcW w:w="42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6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Biologie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2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Sport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4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13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Bes. Lernleistung (SemK)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20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*siehe unten</w:t>
            </w:r>
          </w:p>
        </w:tc>
        <w:tc>
          <w:tcPr>
            <w:tcW w:w="1416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22" w:type="dxa"/>
            <w:vMerge w:val="restart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Wahlbereich</w:t>
            </w:r>
          </w:p>
        </w:tc>
        <w:tc>
          <w:tcPr>
            <w:tcW w:w="37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Literatur</w:t>
            </w:r>
            <w:r>
              <w:rPr>
                <w:rFonts w:cs="Arial" w:ascii="Arial" w:hAnsi="Arial"/>
                <w:lang w:val="en-US"/>
              </w:rPr>
              <w:t xml:space="preserve"> und Theater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22" w:type="dxa"/>
            <w:vMerge w:val="continue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7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Vertiefung Mathematik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22" w:type="dxa"/>
            <w:vMerge w:val="continue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7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Darstellende Geometrie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22" w:type="dxa"/>
            <w:vMerge w:val="continue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7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Vertiefung Sprache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22" w:type="dxa"/>
            <w:vMerge w:val="continue"/>
            <w:tcBorders/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7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Astronomie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2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Informatik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2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Literatur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en-US"/>
              </w:rPr>
              <w:t>2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1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2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Philosophie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5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en-US"/>
              </w:rPr>
              <w:t>2</w:t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2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71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Psychologie</w:t>
            </w:r>
          </w:p>
        </w:tc>
        <w:tc>
          <w:tcPr>
            <w:tcW w:w="56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42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85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  <w:t>2</w:t>
            </w:r>
          </w:p>
        </w:tc>
        <w:tc>
          <w:tcPr>
            <w:tcW w:w="7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70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</w:tr>
      <w:tr>
        <w:trPr>
          <w:trHeight w:val="331" w:hRule="atLeast"/>
        </w:trPr>
        <w:tc>
          <w:tcPr>
            <w:tcW w:w="5981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Insgesamt</w:t>
            </w:r>
          </w:p>
        </w:tc>
        <w:tc>
          <w:tcPr>
            <w:tcW w:w="708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21" w:hRule="atLeast"/>
        </w:trPr>
        <w:tc>
          <w:tcPr>
            <w:tcW w:w="5981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</w:rPr>
            </w:pPr>
            <w:r>
              <w:rPr>
                <w:rFonts w:cs="Arial" w:ascii="Arial" w:hAnsi="Arial"/>
                <w:b/>
                <w:sz w:val="24"/>
              </w:rPr>
            </w:r>
          </w:p>
        </w:tc>
        <w:tc>
          <w:tcPr>
            <w:tcW w:w="2837" w:type="dxa"/>
            <w:gridSpan w:val="4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Wochenstunden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Kurse (mind. 42)</w:t>
            </w:r>
          </w:p>
        </w:tc>
      </w:tr>
    </w:tbl>
    <w:p>
      <w:pPr>
        <w:pStyle w:val="Normal"/>
        <w:tabs>
          <w:tab w:val="clear" w:pos="708"/>
          <w:tab w:val="left" w:pos="2552" w:leader="none"/>
          <w:tab w:val="left" w:pos="5670" w:leader="none"/>
        </w:tabs>
        <w:rPr>
          <w:rFonts w:ascii="Arial" w:hAnsi="Arial" w:cs="Arial"/>
          <w:sz w:val="6"/>
          <w:szCs w:val="6"/>
        </w:rPr>
      </w:pPr>
      <w:r>
        <w:rPr>
          <w:rFonts w:cs="Arial" w:ascii="Arial" w:hAnsi="Arial"/>
          <w:sz w:val="6"/>
          <w:szCs w:val="6"/>
        </w:rPr>
      </w:r>
    </w:p>
    <w:p>
      <w:pPr>
        <w:pStyle w:val="Normal"/>
        <w:tabs>
          <w:tab w:val="clear" w:pos="708"/>
          <w:tab w:val="left" w:pos="2552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 xml:space="preserve">*Besondere Lernleistung/ Thema des Seminarkurses/ Zuordnung zu Aufgabenfeld: </w:t>
      </w:r>
    </w:p>
    <w:p>
      <w:pPr>
        <w:pStyle w:val="Normal"/>
        <w:tabs>
          <w:tab w:val="clear" w:pos="708"/>
          <w:tab w:val="left" w:pos="2552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</w:t>
      </w:r>
    </w:p>
    <w:p>
      <w:pPr>
        <w:pStyle w:val="Normal"/>
        <w:tabs>
          <w:tab w:val="clear" w:pos="708"/>
          <w:tab w:val="left" w:pos="2552" w:leader="none"/>
          <w:tab w:val="left" w:pos="5670" w:leader="none"/>
        </w:tabs>
        <w:rPr>
          <w:rFonts w:ascii="Arial" w:hAnsi="Arial" w:cs="Arial"/>
          <w:sz w:val="6"/>
          <w:szCs w:val="6"/>
        </w:rPr>
      </w:pPr>
      <w:r>
        <w:rPr>
          <w:rFonts w:cs="Arial" w:ascii="Arial" w:hAnsi="Arial"/>
          <w:sz w:val="6"/>
          <w:szCs w:val="6"/>
        </w:rPr>
      </w:r>
    </w:p>
    <w:p>
      <w:pPr>
        <w:pStyle w:val="Normal"/>
        <w:tabs>
          <w:tab w:val="clear" w:pos="708"/>
          <w:tab w:val="left" w:pos="2552" w:leader="none"/>
          <w:tab w:val="left" w:pos="5670" w:leader="none"/>
        </w:tabs>
        <w:rPr>
          <w:rFonts w:ascii="Arial" w:hAnsi="Arial" w:cs="Arial"/>
        </w:rPr>
      </w:pPr>
      <w:r>
        <w:rPr>
          <w:rFonts w:cs="Arial" w:ascii="Arial" w:hAnsi="Arial"/>
        </w:rPr>
        <w:t>_______________</w:t>
        <w:tab/>
        <w:t>_____________________</w:t>
        <w:tab/>
        <w:t xml:space="preserve">_____________________________  </w:t>
      </w:r>
    </w:p>
    <w:p>
      <w:pPr>
        <w:pStyle w:val="Normal"/>
        <w:tabs>
          <w:tab w:val="clear" w:pos="708"/>
          <w:tab w:val="left" w:pos="2552" w:leader="none"/>
          <w:tab w:val="left" w:pos="5670" w:leader="none"/>
        </w:tabs>
        <w:spacing w:before="0" w:after="200"/>
        <w:rPr/>
      </w:pPr>
      <w:r>
        <w:rPr>
          <w:rFonts w:cs="Arial" w:ascii="Arial" w:hAnsi="Arial"/>
        </w:rPr>
        <w:t xml:space="preserve">Datum </w:t>
        <w:tab/>
        <w:t>Unterschrift SchülerIn</w:t>
        <w:tab/>
        <w:t>Unterschrift Erziehungsberechtigte(r)</w:t>
      </w:r>
    </w:p>
    <w:sectPr>
      <w:type w:val="nextPage"/>
      <w:pgSz w:w="11906" w:h="16838"/>
      <w:pgMar w:left="1418" w:right="1133" w:header="0" w:top="851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60"/>
  <w:defaultTabStop w:val="708"/>
  <w:compat/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de-DE" w:eastAsia="de-D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4b9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006049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ascii="Times New Roman" w:hAnsi="Times New Roman" w:cs="Arial Unicode MS"/>
      <w:sz w:val="24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Times New Roman" w:hAnsi="Times New Roman" w:cs="Arial Unicode MS"/>
      <w:sz w:val="24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0060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ae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uiPriority w:val="59"/>
    <w:rsid w:val="00922b3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uiPriority w:val="59"/>
    <w:rsid w:val="005742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77397-04DA-4BCF-8923-A38CB709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LibreOffice/6.3.6.2$MacOSX_X86_64 LibreOffice_project/2196df99b074d8a661f4036fca8fa0cbfa33a497</Application>
  <Pages>1</Pages>
  <Words>191</Words>
  <Characters>1178</Characters>
  <CharactersWithSpaces>1268</CharactersWithSpaces>
  <Paragraphs>130</Paragraphs>
  <Company>Stadt Reutlingen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2021-02-23T14:32:00Z</dcterms:created>
  <dc:creator>JUMA</dc:creator>
  <dc:description/>
  <dc:language>de-DE</dc:language>
  <cp:lastModifiedBy>Dirk Wütherich</cp:lastModifiedBy>
  <cp:lastPrinted>2019-02-05T09:46:00Z</cp:lastPrinted>
  <dcterms:modified xsi:type="dcterms:W3CDTF">2022-01-17T18:44:11Z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Stadt Reutlingen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