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" w:cs="Arial" w:ascii="Arial" w:hAnsi="Arial" w:eastAsiaTheme="minorEastAsia"/>
          <w:b/>
          <w:color w:val="auto"/>
          <w:kern w:val="0"/>
          <w:sz w:val="28"/>
          <w:szCs w:val="28"/>
          <w:lang w:val="de-DE" w:eastAsia="de-DE" w:bidi="ar-SA"/>
        </w:rPr>
        <w:t>Basis</w:t>
      </w:r>
      <w:r>
        <w:rPr>
          <w:rFonts w:cs="Arial" w:ascii="Arial" w:hAnsi="Arial"/>
          <w:b/>
          <w:sz w:val="28"/>
          <w:szCs w:val="28"/>
        </w:rPr>
        <w:t xml:space="preserve">wahl </w:t>
      </w:r>
      <w:r>
        <w:rPr>
          <w:rFonts w:cs="Arial" w:ascii="Arial" w:hAnsi="Arial"/>
          <w:sz w:val="28"/>
          <w:szCs w:val="28"/>
        </w:rPr>
        <w:t xml:space="preserve">zur Kursstufe </w:t>
        <w:tab/>
        <w:tab/>
      </w:r>
      <w:r>
        <w:rPr>
          <w:rFonts w:cs="Arial" w:ascii="Arial" w:hAnsi="Arial"/>
          <w:b/>
          <w:sz w:val="28"/>
          <w:szCs w:val="28"/>
        </w:rPr>
        <w:t>FLG Reutlingen</w:t>
      </w:r>
      <w:r>
        <w:rPr>
          <w:rFonts w:cs="Arial" w:ascii="Arial" w:hAnsi="Arial"/>
          <w:sz w:val="28"/>
          <w:szCs w:val="28"/>
        </w:rPr>
        <w:t xml:space="preserve">                  Abitur </w:t>
      </w:r>
      <w:r>
        <w:rPr>
          <w:rFonts w:cs="Arial" w:ascii="Arial" w:hAnsi="Arial"/>
          <w:b/>
          <w:sz w:val="28"/>
          <w:szCs w:val="28"/>
        </w:rPr>
        <w:t>202</w:t>
      </w:r>
      <w:r>
        <w:rPr>
          <w:rFonts w:cs="Arial" w:ascii="Arial" w:hAnsi="Arial"/>
          <w:b/>
          <w:sz w:val="28"/>
          <w:szCs w:val="28"/>
        </w:rPr>
        <w:t>5</w:t>
      </w:r>
    </w:p>
    <w:tbl>
      <w:tblPr>
        <w:tblStyle w:val="Tabellengitternetz"/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2269"/>
        <w:gridCol w:w="1827"/>
        <w:gridCol w:w="233"/>
        <w:gridCol w:w="1341"/>
        <w:gridCol w:w="1563"/>
        <w:gridCol w:w="1417"/>
        <w:gridCol w:w="988"/>
      </w:tblGrid>
      <w:tr>
        <w:trPr/>
        <w:tc>
          <w:tcPr>
            <w:tcW w:w="4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  <w:t>Prüfungsfächer Abitur</w:t>
            </w:r>
          </w:p>
        </w:tc>
        <w:tc>
          <w:tcPr>
            <w:tcW w:w="2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53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Name, Vorname</w:t>
            </w:r>
          </w:p>
        </w:tc>
      </w:tr>
      <w:tr>
        <w:trPr/>
        <w:tc>
          <w:tcPr>
            <w:tcW w:w="566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</w:rPr>
              <w:t>S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Leistungsfach (L)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530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Leistungsfach (L)</w:t>
            </w:r>
          </w:p>
        </w:tc>
        <w:tc>
          <w:tcPr>
            <w:tcW w:w="182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5309" w:type="dxa"/>
            <w:gridSpan w:val="4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Leistungsfach (L)</w:t>
            </w:r>
          </w:p>
        </w:tc>
        <w:tc>
          <w:tcPr>
            <w:tcW w:w="182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Geburtstag</w:t>
            </w:r>
          </w:p>
        </w:tc>
        <w:tc>
          <w:tcPr>
            <w:tcW w:w="1563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Klasse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Bekenntnis:</w:t>
            </w:r>
          </w:p>
        </w:tc>
        <w:tc>
          <w:tcPr>
            <w:tcW w:w="988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Basisfach (b)</w:t>
            </w:r>
          </w:p>
        </w:tc>
        <w:tc>
          <w:tcPr>
            <w:tcW w:w="1827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563" w:type="dxa"/>
            <w:vMerge w:val="restart"/>
            <w:tcBorders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405" w:type="dxa"/>
            <w:gridSpan w:val="2"/>
            <w:vMerge w:val="restart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Eth/ </w:t>
            </w:r>
            <w:r>
              <w:rPr>
                <w:rFonts w:cs="Arial" w:ascii="Arial" w:hAnsi="Arial"/>
                <w:sz w:val="20"/>
                <w:szCs w:val="20"/>
              </w:rPr>
              <w:t>RelU im SJ 2</w:t>
            </w:r>
            <w:r>
              <w:rPr>
                <w:rFonts w:cs="Arial" w:ascii="Arial" w:hAnsi="Arial"/>
                <w:sz w:val="20"/>
                <w:szCs w:val="20"/>
              </w:rPr>
              <w:t>2</w:t>
            </w:r>
            <w:r>
              <w:rPr>
                <w:rFonts w:cs="Arial" w:ascii="Arial" w:hAnsi="Arial"/>
                <w:sz w:val="20"/>
                <w:szCs w:val="20"/>
              </w:rPr>
              <w:t>/2</w:t>
            </w:r>
            <w:r>
              <w:rPr>
                <w:rFonts w:cs="Arial" w:ascii="Arial" w:hAnsi="Arial"/>
                <w:sz w:val="20"/>
                <w:szCs w:val="20"/>
              </w:rPr>
              <w:t>3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Basisfach (b)</w:t>
            </w:r>
          </w:p>
        </w:tc>
        <w:tc>
          <w:tcPr>
            <w:tcW w:w="1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1341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563" w:type="dxa"/>
            <w:vMerge w:val="continue"/>
            <w:tcBorders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405" w:type="dxa"/>
            <w:gridSpan w:val="2"/>
            <w:vMerge w:val="continue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12"/>
          <w:szCs w:val="16"/>
        </w:rPr>
      </w:pPr>
      <w:r>
        <w:rPr>
          <w:rFonts w:cs="Arial" w:ascii="Arial" w:hAnsi="Arial"/>
          <w:sz w:val="12"/>
          <w:szCs w:val="16"/>
        </w:rPr>
      </w:r>
    </w:p>
    <w:tbl>
      <w:tblPr>
        <w:tblStyle w:val="Tabellengitternetz"/>
        <w:tblW w:w="102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"/>
        <w:gridCol w:w="1162"/>
        <w:gridCol w:w="2556"/>
        <w:gridCol w:w="567"/>
        <w:gridCol w:w="424"/>
        <w:gridCol w:w="425"/>
        <w:gridCol w:w="426"/>
        <w:gridCol w:w="708"/>
        <w:gridCol w:w="709"/>
        <w:gridCol w:w="712"/>
        <w:gridCol w:w="708"/>
        <w:gridCol w:w="1416"/>
      </w:tblGrid>
      <w:tr>
        <w:trPr>
          <w:trHeight w:val="1134" w:hRule="atLeast"/>
          <w:cantSplit w:val="true"/>
        </w:trPr>
        <w:tc>
          <w:tcPr>
            <w:tcW w:w="421" w:type="dxa"/>
            <w:vMerge w:val="restart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0"/>
                <w:szCs w:val="28"/>
              </w:rPr>
            </w:r>
          </w:p>
        </w:tc>
        <w:tc>
          <w:tcPr>
            <w:tcW w:w="116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16"/>
                <w:szCs w:val="16"/>
              </w:rPr>
              <w:t>Aufgabenfeld</w:t>
            </w:r>
          </w:p>
        </w:tc>
        <w:tc>
          <w:tcPr>
            <w:tcW w:w="25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Fächer</w:t>
            </w:r>
          </w:p>
        </w:tc>
        <w:tc>
          <w:tcPr>
            <w:tcW w:w="567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Leistungs-fach (L)</w:t>
            </w:r>
          </w:p>
        </w:tc>
        <w:tc>
          <w:tcPr>
            <w:tcW w:w="424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mündl. Pf.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Wochen-stunden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16"/>
                <w:szCs w:val="16"/>
              </w:rPr>
              <w:t>pro Kurs</w:t>
            </w:r>
          </w:p>
        </w:tc>
        <w:tc>
          <w:tcPr>
            <w:tcW w:w="283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Wochenstundenzahl pro Halbjahr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Zahl der Kurse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in Block I der Gesamt-qualifikation</w:t>
            </w:r>
          </w:p>
        </w:tc>
      </w:tr>
      <w:tr>
        <w:trPr>
          <w:trHeight w:val="279" w:hRule="atLeast"/>
        </w:trPr>
        <w:tc>
          <w:tcPr>
            <w:tcW w:w="421" w:type="dxa"/>
            <w:vMerge w:val="continue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0"/>
                <w:szCs w:val="28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0"/>
                <w:szCs w:val="28"/>
              </w:rPr>
            </w:r>
          </w:p>
        </w:tc>
        <w:tc>
          <w:tcPr>
            <w:tcW w:w="255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0"/>
                <w:szCs w:val="28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</w:t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BF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LF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 Hj.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2. Hj.</w:t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3. Hj.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4. Hj.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</w:tr>
      <w:tr>
        <w:trPr/>
        <w:tc>
          <w:tcPr>
            <w:tcW w:w="421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  <w:t>Pflichtbereich</w:t>
            </w:r>
          </w:p>
        </w:tc>
        <w:tc>
          <w:tcPr>
            <w:tcW w:w="116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I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Sprachlich – literarisch –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Künstlerisch</w:t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Deutsch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Englisch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Französisch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Latein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70" w:hRule="atLeast"/>
        </w:trPr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Spanisch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70" w:hRule="atLeast"/>
        </w:trPr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Russisch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Bild. Kunst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18" w:hRule="atLeast"/>
        </w:trPr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Musik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II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Gesellschafts- wissenschaftlich</w:t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Geschichte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Gemeinschaftskunde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Geographie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cs="Arial" w:ascii="Arial" w:hAnsi="Arial"/>
                <w:sz w:val="20"/>
                <w:highlight w:val="lightGray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Wirtschaft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262626" w:themeFill="text1" w:themeFillTint="d9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ev. Religion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kath. Religion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Ethik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restart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III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Mathematisch –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naturwissen- schaftlich</w:t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Mathematik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Physik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Chemie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Biologie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421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NwT (nur 2. Nws, nur BF)</w:t>
            </w:r>
          </w:p>
        </w:tc>
        <w:tc>
          <w:tcPr>
            <w:tcW w:w="56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Sport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13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Bes. Lernleistung (Sem</w:t>
            </w:r>
            <w:r>
              <w:rPr>
                <w:rFonts w:cs="Arial" w:ascii="Arial" w:hAnsi="Arial"/>
                <w:sz w:val="20"/>
              </w:rPr>
              <w:t>inarkurs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oder SIA</w:t>
            </w:r>
            <w:r>
              <w:rPr>
                <w:rFonts w:cs="Arial" w:ascii="Arial" w:hAnsi="Arial"/>
                <w:sz w:val="20"/>
              </w:rPr>
              <w:t>)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20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*siehe unten</w:t>
            </w:r>
          </w:p>
        </w:tc>
        <w:tc>
          <w:tcPr>
            <w:tcW w:w="141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  <w:t>Wahlbereich</w:t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Literatur</w:t>
            </w:r>
            <w:r>
              <w:rPr>
                <w:rFonts w:cs="Arial" w:ascii="Arial" w:hAnsi="Arial"/>
                <w:sz w:val="20"/>
                <w:lang w:val="en-US"/>
              </w:rPr>
              <w:t xml:space="preserve"> und Theater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Vertiefung Mathematik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Darstellende Geometrie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 xml:space="preserve">Geografie </w:t>
            </w:r>
            <w:r>
              <w:rPr>
                <w:rFonts w:cs="Arial" w:ascii="Arial" w:hAnsi="Arial"/>
                <w:sz w:val="18"/>
                <w:szCs w:val="18"/>
              </w:rPr>
              <w:t>(Pflicht für mündl. Prüfung Geo)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-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-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>
              <w:top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371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 xml:space="preserve">GK </w:t>
            </w:r>
            <w:r>
              <w:rPr>
                <w:rFonts w:cs="Arial" w:ascii="Arial" w:hAnsi="Arial"/>
                <w:sz w:val="18"/>
                <w:szCs w:val="18"/>
              </w:rPr>
              <w:t>(Pflicht für mündl. Prüfung Gk)</w:t>
            </w:r>
          </w:p>
        </w:tc>
        <w:tc>
          <w:tcPr>
            <w:tcW w:w="5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-</w:t>
            </w:r>
          </w:p>
        </w:tc>
        <w:tc>
          <w:tcPr>
            <w:tcW w:w="71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Astronomie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Informatik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Literatur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lang w:val="en-US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Philosophie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lang w:val="en-US"/>
              </w:rPr>
              <w:t>2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-</w:t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-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4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7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Psychologie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2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</w:tr>
      <w:tr>
        <w:trPr>
          <w:trHeight w:val="331" w:hRule="atLeast"/>
        </w:trPr>
        <w:tc>
          <w:tcPr>
            <w:tcW w:w="598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Insgesamt</w:t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598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2837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Wochenstunden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Kurse (mind. 42)</w:t>
            </w:r>
          </w:p>
        </w:tc>
      </w:tr>
    </w:tbl>
    <w:p>
      <w:pPr>
        <w:pStyle w:val="Normal"/>
        <w:tabs>
          <w:tab w:val="clear" w:pos="708"/>
          <w:tab w:val="left" w:pos="2552" w:leader="none"/>
          <w:tab w:val="left" w:pos="5670" w:leader="none"/>
        </w:tabs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spacing w:before="0" w:after="29"/>
        <w:rPr>
          <w:rFonts w:ascii="Arial" w:hAnsi="Arial" w:cs="Arial"/>
        </w:rPr>
      </w:pPr>
      <w:r>
        <w:rPr>
          <w:rFonts w:cs="Arial" w:ascii="Arial" w:hAnsi="Arial"/>
        </w:rPr>
        <w:t xml:space="preserve">*Besondere Lernleistung </w:t>
      </w:r>
      <w:r>
        <w:rPr>
          <w:rFonts w:cs="Arial" w:ascii="Arial" w:hAnsi="Arial"/>
        </w:rPr>
        <w:t>(bitte ankreuzen):</w:t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spacing w:before="0" w:after="29"/>
        <w:rPr>
          <w:rFonts w:ascii="Arial" w:hAnsi="Arial" w:cs="Arial"/>
        </w:rPr>
      </w:pPr>
      <w:r>
        <w:rPr>
          <w:rFonts w:cs="Arial" w:ascii="Arial" w:hAnsi="Arial"/>
        </w:rPr>
        <w:t xml:space="preserve">O Gehirn, Geist, Bewusstsein </w:t>
        <w:tab/>
        <w:t>O Schüler-Ingenieurs-Akademie</w:t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O Nachhaltigkeit und Mode (Kooperation Hochschule RT) </w:t>
      </w:r>
      <w:r>
        <w:rPr>
          <w:rFonts w:cs="Arial" w:ascii="Arial" w:hAnsi="Arial"/>
        </w:rPr>
        <w:t>O _____________________</w:t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_______________</w:t>
        <w:tab/>
        <w:t>_____________________</w:t>
        <w:tab/>
        <w:t xml:space="preserve">_____________________________  </w:t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spacing w:before="0" w:after="200"/>
        <w:rPr/>
      </w:pPr>
      <w:r>
        <w:rPr>
          <w:rFonts w:cs="Arial" w:ascii="Arial" w:hAnsi="Arial"/>
        </w:rPr>
        <w:t xml:space="preserve">Datum </w:t>
        <w:tab/>
        <w:t>Unterschrift SchülerIn</w:t>
        <w:tab/>
        <w:t>Unterschrift Erziehungsberechtigte(r)</w:t>
      </w:r>
    </w:p>
    <w:sectPr>
      <w:type w:val="nextPage"/>
      <w:pgSz w:w="11906" w:h="16838"/>
      <w:pgMar w:left="1418" w:right="1133" w:gutter="0" w:header="0" w:top="851" w:footer="0" w:bottom="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b9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006049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Times New Roman" w:hAnsi="Times New Roman" w:cs="Arial Unicode MS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 New Roman" w:hAnsi="Times New Roman" w:cs="Arial Unicode MS"/>
      <w:sz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0060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ae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922b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uiPriority w:val="59"/>
    <w:rsid w:val="00574235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7397-04DA-4BCF-8923-A38CB709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LibreOffice/7.2.5.2$MacOSX_X86_64 LibreOffice_project/499f9727c189e6ef3471021d6132d4c694f357e5</Application>
  <AppVersion>15.0000</AppVersion>
  <DocSecurity>0</DocSecurity>
  <Pages>1</Pages>
  <Words>228</Words>
  <Characters>1290</Characters>
  <CharactersWithSpaces>1406</CharactersWithSpaces>
  <Paragraphs>141</Paragraphs>
  <Company>Stadt Reutlingen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2021-02-23T14:32:00Z</dcterms:created>
  <dc:creator>JUMA</dc:creator>
  <dc:description/>
  <dc:language>de-DE</dc:language>
  <cp:lastModifiedBy>Dirk Wütherich</cp:lastModifiedBy>
  <cp:lastPrinted>2019-02-05T09:46:00Z</cp:lastPrinted>
  <dcterms:modified xsi:type="dcterms:W3CDTF">2023-01-31T12:44:30Z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