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eastAsia="" w:cs="Arial" w:ascii="Arial" w:hAnsi="Arial" w:eastAsiaTheme="minorEastAsia"/>
          <w:b/>
          <w:color w:val="auto"/>
          <w:kern w:val="0"/>
          <w:sz w:val="28"/>
          <w:szCs w:val="28"/>
          <w:lang w:val="de-DE" w:eastAsia="de-DE" w:bidi="ar-SA"/>
        </w:rPr>
        <w:t>Vor</w:t>
      </w:r>
      <w:r>
        <w:rPr>
          <w:rFonts w:cs="Arial" w:ascii="Arial" w:hAnsi="Arial"/>
          <w:b/>
          <w:sz w:val="28"/>
          <w:szCs w:val="28"/>
        </w:rPr>
        <w:t xml:space="preserve">wahl </w:t>
      </w:r>
      <w:r>
        <w:rPr>
          <w:rFonts w:cs="Arial" w:ascii="Arial" w:hAnsi="Arial"/>
          <w:sz w:val="28"/>
          <w:szCs w:val="28"/>
        </w:rPr>
        <w:t xml:space="preserve">zur Kursstufe </w:t>
        <w:tab/>
        <w:tab/>
      </w:r>
      <w:r>
        <w:rPr>
          <w:rFonts w:cs="Arial" w:ascii="Arial" w:hAnsi="Arial"/>
          <w:b/>
          <w:sz w:val="28"/>
          <w:szCs w:val="28"/>
        </w:rPr>
        <w:t>FLG Reutlingen</w:t>
      </w:r>
      <w:r>
        <w:rPr>
          <w:rFonts w:cs="Arial" w:ascii="Arial" w:hAnsi="Arial"/>
          <w:sz w:val="28"/>
          <w:szCs w:val="28"/>
        </w:rPr>
        <w:t xml:space="preserve">                  Abitur </w:t>
      </w:r>
      <w:r>
        <w:rPr>
          <w:rFonts w:cs="Arial" w:ascii="Arial" w:hAnsi="Arial"/>
          <w:b/>
          <w:sz w:val="28"/>
          <w:szCs w:val="28"/>
        </w:rPr>
        <w:t>202</w:t>
      </w:r>
      <w:r>
        <w:rPr>
          <w:rFonts w:cs="Arial" w:ascii="Arial" w:hAnsi="Arial"/>
          <w:b/>
          <w:sz w:val="28"/>
          <w:szCs w:val="28"/>
        </w:rPr>
        <w:t>6</w:t>
      </w:r>
    </w:p>
    <w:tbl>
      <w:tblPr>
        <w:tblStyle w:val="Tabellengitternetz"/>
        <w:tblW w:w="1020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"/>
        <w:gridCol w:w="2269"/>
        <w:gridCol w:w="1827"/>
        <w:gridCol w:w="233"/>
        <w:gridCol w:w="1341"/>
        <w:gridCol w:w="844"/>
        <w:gridCol w:w="2321"/>
        <w:gridCol w:w="808"/>
      </w:tblGrid>
      <w:tr>
        <w:trPr/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Prüfungsfächer Abitur</w:t>
            </w:r>
          </w:p>
        </w:tc>
        <w:tc>
          <w:tcPr>
            <w:tcW w:w="2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Name, Vorname</w:t>
            </w:r>
          </w:p>
        </w:tc>
      </w:tr>
      <w:tr>
        <w:trPr/>
        <w:tc>
          <w:tcPr>
            <w:tcW w:w="566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</w:rPr>
              <w:t>S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Leistungsfach (L)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1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566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Leistungsfach (L)</w:t>
            </w:r>
          </w:p>
        </w:tc>
        <w:tc>
          <w:tcPr>
            <w:tcW w:w="1827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314" w:type="dxa"/>
            <w:gridSpan w:val="4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566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Leistungsfach (L)</w:t>
            </w:r>
          </w:p>
        </w:tc>
        <w:tc>
          <w:tcPr>
            <w:tcW w:w="1827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Geburtstag</w:t>
            </w:r>
          </w:p>
        </w:tc>
        <w:tc>
          <w:tcPr>
            <w:tcW w:w="844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Klasse</w:t>
            </w:r>
          </w:p>
        </w:tc>
        <w:tc>
          <w:tcPr>
            <w:tcW w:w="2321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 xml:space="preserve">Bekenntnis </w:t>
            </w:r>
            <w:r>
              <w:rPr>
                <w:rFonts w:cs="Arial" w:ascii="Arial" w:hAnsi="Arial"/>
                <w:sz w:val="20"/>
              </w:rPr>
              <w:t>ev/rk/isl/...</w:t>
            </w:r>
          </w:p>
        </w:tc>
        <w:tc>
          <w:tcPr>
            <w:tcW w:w="808" w:type="dxa"/>
            <w:tcBorders>
              <w:top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566" w:type="dxa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Basisfach (b)</w:t>
            </w:r>
          </w:p>
        </w:tc>
        <w:tc>
          <w:tcPr>
            <w:tcW w:w="1827" w:type="dxa"/>
            <w:tcBorders>
              <w:left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41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44" w:type="dxa"/>
            <w:vMerge w:val="restart"/>
            <w:tcBorders>
              <w:bottom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129" w:type="dxa"/>
            <w:gridSpan w:val="2"/>
            <w:vMerge w:val="restart"/>
            <w:tcBorders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</w:t>
            </w:r>
            <w:r>
              <w:rPr>
                <w:rFonts w:cs="Arial" w:ascii="Arial" w:hAnsi="Arial"/>
                <w:sz w:val="20"/>
                <w:szCs w:val="20"/>
              </w:rPr>
              <w:t>m SJ 2</w:t>
            </w:r>
            <w:r>
              <w:rPr>
                <w:rFonts w:cs="Arial" w:ascii="Arial" w:hAnsi="Arial"/>
                <w:sz w:val="20"/>
                <w:szCs w:val="20"/>
              </w:rPr>
              <w:t>3</w:t>
            </w:r>
            <w:r>
              <w:rPr>
                <w:rFonts w:cs="Arial" w:ascii="Arial" w:hAnsi="Arial"/>
                <w:sz w:val="20"/>
                <w:szCs w:val="20"/>
              </w:rPr>
              <w:t>/2</w:t>
            </w:r>
            <w:r>
              <w:rPr>
                <w:rFonts w:cs="Arial" w:ascii="Arial" w:hAnsi="Arial"/>
                <w:sz w:val="20"/>
                <w:szCs w:val="20"/>
              </w:rPr>
              <w:t xml:space="preserve">4 </w:t>
            </w:r>
            <w:r>
              <w:rPr>
                <w:rFonts w:cs="Arial" w:ascii="Arial" w:hAnsi="Arial"/>
                <w:sz w:val="20"/>
                <w:szCs w:val="20"/>
              </w:rPr>
              <w:t>besuche ich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</w:t>
            </w:r>
            <w:r>
              <w:rPr>
                <w:rFonts w:cs="Arial" w:ascii="Arial" w:hAnsi="Arial"/>
                <w:sz w:val="20"/>
                <w:szCs w:val="20"/>
              </w:rPr>
              <w:t>e</w:t>
            </w:r>
            <w:r>
              <w:rPr>
                <w:rFonts w:cs="Arial" w:ascii="Arial" w:hAnsi="Arial"/>
                <w:sz w:val="20"/>
                <w:szCs w:val="20"/>
              </w:rPr>
              <w:t xml:space="preserve">vR   </w:t>
            </w:r>
            <w:r>
              <w:rPr>
                <w:rFonts w:eastAsia="Arial" w:cs="Arial" w:ascii="Arial" w:hAnsi="Arial"/>
                <w:sz w:val="20"/>
                <w:szCs w:val="20"/>
              </w:rPr>
              <w:t></w:t>
            </w:r>
            <w:r>
              <w:rPr>
                <w:rFonts w:cs="Arial" w:ascii="Arial" w:hAnsi="Arial"/>
                <w:sz w:val="20"/>
                <w:szCs w:val="20"/>
              </w:rPr>
              <w:t xml:space="preserve">rkR  </w:t>
            </w:r>
            <w:r>
              <w:rPr>
                <w:rFonts w:eastAsia="Arial" w:cs="Arial" w:ascii="Arial" w:hAnsi="Arial"/>
                <w:sz w:val="20"/>
                <w:szCs w:val="20"/>
              </w:rPr>
              <w:t></w:t>
            </w:r>
            <w:r>
              <w:rPr>
                <w:rFonts w:cs="Arial" w:ascii="Arial" w:hAnsi="Arial"/>
                <w:sz w:val="20"/>
                <w:szCs w:val="20"/>
              </w:rPr>
              <w:t>Eth</w:t>
            </w:r>
          </w:p>
        </w:tc>
      </w:tr>
      <w:tr>
        <w:trPr/>
        <w:tc>
          <w:tcPr>
            <w:tcW w:w="566" w:type="dxa"/>
            <w:tcBorders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Basisfach (b)</w:t>
            </w:r>
          </w:p>
        </w:tc>
        <w:tc>
          <w:tcPr>
            <w:tcW w:w="1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41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44" w:type="dxa"/>
            <w:vMerge w:val="continue"/>
            <w:tcBorders>
              <w:bottom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129" w:type="dxa"/>
            <w:gridSpan w:val="2"/>
            <w:vMerge w:val="continue"/>
            <w:tcBorders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12"/>
          <w:szCs w:val="16"/>
        </w:rPr>
      </w:pPr>
      <w:r>
        <w:rPr>
          <w:rFonts w:cs="Arial" w:ascii="Arial" w:hAnsi="Arial"/>
          <w:sz w:val="12"/>
          <w:szCs w:val="16"/>
        </w:rPr>
      </w:r>
    </w:p>
    <w:tbl>
      <w:tblPr>
        <w:tblStyle w:val="Tabellengitternetz"/>
        <w:tblW w:w="1023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"/>
        <w:gridCol w:w="1162"/>
        <w:gridCol w:w="2556"/>
        <w:gridCol w:w="567"/>
        <w:gridCol w:w="424"/>
        <w:gridCol w:w="425"/>
        <w:gridCol w:w="426"/>
        <w:gridCol w:w="708"/>
        <w:gridCol w:w="709"/>
        <w:gridCol w:w="712"/>
        <w:gridCol w:w="708"/>
        <w:gridCol w:w="1416"/>
      </w:tblGrid>
      <w:tr>
        <w:trPr>
          <w:trHeight w:val="1134" w:hRule="atLeast"/>
          <w:cantSplit w:val="true"/>
        </w:trPr>
        <w:tc>
          <w:tcPr>
            <w:tcW w:w="421" w:type="dxa"/>
            <w:vMerge w:val="restart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2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16"/>
                <w:szCs w:val="16"/>
              </w:rPr>
              <w:t>Aufgabenfeld</w:t>
            </w:r>
          </w:p>
        </w:tc>
        <w:tc>
          <w:tcPr>
            <w:tcW w:w="255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Fächer</w:t>
            </w:r>
          </w:p>
        </w:tc>
        <w:tc>
          <w:tcPr>
            <w:tcW w:w="567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Leistungs-fach (L)</w:t>
            </w:r>
          </w:p>
        </w:tc>
        <w:tc>
          <w:tcPr>
            <w:tcW w:w="424" w:type="dxa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mündl. Pf.</w:t>
            </w:r>
          </w:p>
        </w:tc>
        <w:tc>
          <w:tcPr>
            <w:tcW w:w="85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Wochen-stunden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16"/>
                <w:szCs w:val="16"/>
              </w:rPr>
              <w:t>pro Kurs</w:t>
            </w:r>
          </w:p>
        </w:tc>
        <w:tc>
          <w:tcPr>
            <w:tcW w:w="2837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Wochenstundenzahl pro Halbjahr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Zahl der Kurse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in Block I der Gesamt-qualifikation</w:t>
            </w:r>
          </w:p>
        </w:tc>
      </w:tr>
      <w:tr>
        <w:trPr>
          <w:trHeight w:val="279" w:hRule="atLeast"/>
        </w:trPr>
        <w:tc>
          <w:tcPr>
            <w:tcW w:w="421" w:type="dxa"/>
            <w:vMerge w:val="continue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556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</w:t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</w:t>
            </w:r>
          </w:p>
        </w:tc>
        <w:tc>
          <w:tcPr>
            <w:tcW w:w="42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BF</w:t>
            </w:r>
          </w:p>
        </w:tc>
        <w:tc>
          <w:tcPr>
            <w:tcW w:w="4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LF</w:t>
            </w:r>
          </w:p>
        </w:tc>
        <w:tc>
          <w:tcPr>
            <w:tcW w:w="70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1. Hj.</w:t>
            </w:r>
          </w:p>
        </w:tc>
        <w:tc>
          <w:tcPr>
            <w:tcW w:w="7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2. Hj.</w:t>
            </w:r>
          </w:p>
        </w:tc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3. Hj.</w:t>
            </w:r>
          </w:p>
        </w:tc>
        <w:tc>
          <w:tcPr>
            <w:tcW w:w="70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4. Hj.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421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Pflichtbereich</w:t>
            </w:r>
          </w:p>
        </w:tc>
        <w:tc>
          <w:tcPr>
            <w:tcW w:w="1162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Sprachlich – literarisch –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Künstlerisch</w:t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Deutsch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3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Englisch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3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Französisch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3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Latein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3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70" w:hRule="atLeast"/>
        </w:trPr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Spanisch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3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70" w:hRule="atLeast"/>
        </w:trPr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Russisch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3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Bild. Kunst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4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18" w:hRule="atLeast"/>
        </w:trPr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Musik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4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II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Gesellschafts- wissenschaftlich</w:t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Geschichte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4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Gemeinschaftskunde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4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Geographie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4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cs="Arial" w:ascii="Arial" w:hAnsi="Arial"/>
                <w:sz w:val="20"/>
                <w:highlight w:val="lightGray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Wirtschaft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color="auto" w:fill="262626" w:themeFill="text1" w:themeFillTint="d9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ev. Religion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4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kath. Religion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4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Ethik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4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restart"/>
            <w:tcBorders/>
            <w:shd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  <w:t>III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Mathematisch –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naturwissen- schaftlich</w:t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Mathematik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3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18" w:hRule="atLeast"/>
        </w:trPr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Physik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3</w:t>
            </w:r>
          </w:p>
        </w:tc>
        <w:tc>
          <w:tcPr>
            <w:tcW w:w="4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03" w:hRule="atLeast"/>
        </w:trPr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Chemie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3</w:t>
            </w:r>
          </w:p>
        </w:tc>
        <w:tc>
          <w:tcPr>
            <w:tcW w:w="4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66" w:hRule="atLeast"/>
        </w:trPr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Biologie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3</w:t>
            </w:r>
          </w:p>
        </w:tc>
        <w:tc>
          <w:tcPr>
            <w:tcW w:w="4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55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Sport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4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5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13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Bes. Lernleistung (SemK)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3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2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*siehe unten</w:t>
            </w:r>
          </w:p>
        </w:tc>
        <w:tc>
          <w:tcPr>
            <w:tcW w:w="141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restart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  <w:t>Wahlbereich</w:t>
            </w:r>
          </w:p>
        </w:tc>
        <w:tc>
          <w:tcPr>
            <w:tcW w:w="37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Literatur</w:t>
            </w:r>
            <w:r>
              <w:rPr>
                <w:rFonts w:cs="Arial" w:ascii="Arial" w:hAnsi="Arial"/>
                <w:sz w:val="20"/>
                <w:lang w:val="en-US"/>
              </w:rPr>
              <w:t xml:space="preserve"> und Theater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37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Vertiefung Mathematik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37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Darstellende Geometrie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37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Vertiefung Sprache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</w:tc>
        <w:tc>
          <w:tcPr>
            <w:tcW w:w="37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Astronomie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7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Informatik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2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7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Literatur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lang w:val="en-US"/>
              </w:rPr>
              <w:t>2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7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Philosophie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lang w:val="en-US"/>
              </w:rPr>
              <w:t>2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42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71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Psychologie</w:t>
            </w:r>
          </w:p>
        </w:tc>
        <w:tc>
          <w:tcPr>
            <w:tcW w:w="5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  <w:t>2</w:t>
            </w:r>
          </w:p>
        </w:tc>
        <w:tc>
          <w:tcPr>
            <w:tcW w:w="70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sz w:val="20"/>
                <w:lang w:val="en-US"/>
              </w:rPr>
            </w:r>
          </w:p>
        </w:tc>
      </w:tr>
      <w:tr>
        <w:trPr>
          <w:trHeight w:val="331" w:hRule="atLeast"/>
        </w:trPr>
        <w:tc>
          <w:tcPr>
            <w:tcW w:w="5981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Insgesamt</w:t>
            </w:r>
          </w:p>
        </w:tc>
        <w:tc>
          <w:tcPr>
            <w:tcW w:w="70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421" w:hRule="atLeast"/>
        </w:trPr>
        <w:tc>
          <w:tcPr>
            <w:tcW w:w="5981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4"/>
              </w:rPr>
            </w:pPr>
            <w:r>
              <w:rPr>
                <w:rFonts w:cs="Arial" w:ascii="Arial" w:hAnsi="Arial"/>
                <w:b/>
                <w:sz w:val="24"/>
              </w:rPr>
            </w:r>
          </w:p>
        </w:tc>
        <w:tc>
          <w:tcPr>
            <w:tcW w:w="2837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Wochenstunden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Kurse (mind. 42)</w:t>
            </w:r>
          </w:p>
        </w:tc>
      </w:tr>
    </w:tbl>
    <w:p>
      <w:pPr>
        <w:pStyle w:val="Normal"/>
        <w:tabs>
          <w:tab w:val="clear" w:pos="708"/>
          <w:tab w:val="left" w:pos="2552" w:leader="none"/>
          <w:tab w:val="left" w:pos="5670" w:leader="none"/>
        </w:tabs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*Besondere Lernleistung/ Thema des Seminarkurses/ Zuordnung zu Aufgabenfeld: </w:t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</w:t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_______________</w:t>
        <w:tab/>
        <w:t>_____________________</w:t>
        <w:tab/>
        <w:t xml:space="preserve">_____________________________  </w:t>
      </w:r>
    </w:p>
    <w:p>
      <w:pPr>
        <w:pStyle w:val="Normal"/>
        <w:tabs>
          <w:tab w:val="clear" w:pos="708"/>
          <w:tab w:val="left" w:pos="2552" w:leader="none"/>
          <w:tab w:val="left" w:pos="5670" w:leader="none"/>
        </w:tabs>
        <w:spacing w:before="0" w:after="200"/>
        <w:rPr/>
      </w:pPr>
      <w:r>
        <w:rPr>
          <w:rFonts w:cs="Arial" w:ascii="Arial" w:hAnsi="Arial"/>
        </w:rPr>
        <w:t xml:space="preserve">Datum </w:t>
        <w:tab/>
        <w:t>Unterschrift SchülerIn</w:t>
        <w:tab/>
        <w:t>Unterschrift Erziehungsberechtigte(r)</w:t>
      </w:r>
    </w:p>
    <w:sectPr>
      <w:type w:val="nextPage"/>
      <w:pgSz w:w="11906" w:h="16838"/>
      <w:pgMar w:left="1418" w:right="1133" w:gutter="0" w:header="0" w:top="851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4b9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uiPriority w:val="99"/>
    <w:semiHidden/>
    <w:qFormat/>
    <w:rsid w:val="00006049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ascii="Times New Roman" w:hAnsi="Times New Roman" w:cs="Arial Unicode MS"/>
      <w:sz w:val="24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Times New Roman" w:hAnsi="Times New Roman" w:cs="Arial Unicode MS"/>
      <w:sz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0060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ae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gitternetz">
    <w:name w:val="Table Grid"/>
    <w:basedOn w:val="NormaleTabelle"/>
    <w:uiPriority w:val="59"/>
    <w:rsid w:val="00922b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uiPriority w:val="59"/>
    <w:rsid w:val="00574235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7397-04DA-4BCF-8923-A38CB709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LibreOffice/7.4.6.2$MacOSX_AARCH64 LibreOffice_project/5b1f5509c2decdade7fda905e3e1429a67acd63d</Application>
  <AppVersion>15.0000</AppVersion>
  <DocSecurity>0</DocSecurity>
  <Pages>1</Pages>
  <Words>199</Words>
  <Characters>1207</Characters>
  <CharactersWithSpaces>1303</CharactersWithSpaces>
  <Paragraphs>131</Paragraphs>
  <Company>Stadt Reutlingen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2021-02-23T14:32:00Z</dcterms:created>
  <dc:creator>JUMA</dc:creator>
  <dc:description/>
  <dc:language>de-DE</dc:language>
  <cp:lastModifiedBy>Dirk Wütherich</cp:lastModifiedBy>
  <cp:lastPrinted>2019-02-05T09:46:00Z</cp:lastPrinted>
  <dcterms:modified xsi:type="dcterms:W3CDTF">2023-11-13T10:26:22Z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